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3A71" w14:textId="679AF6A8" w:rsidR="006256BA" w:rsidRPr="006256BA" w:rsidRDefault="006256BA" w:rsidP="006256BA">
      <w:pPr>
        <w:jc w:val="center"/>
        <w:rPr>
          <w:rFonts w:ascii="標楷體" w:eastAsia="標楷體" w:hAnsi="標楷體"/>
          <w:sz w:val="40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36"/>
        </w:rPr>
        <w:t>新北</w:t>
      </w:r>
      <w:r w:rsidRPr="006256BA">
        <w:rPr>
          <w:rFonts w:ascii="標楷體" w:eastAsia="標楷體" w:hAnsi="標楷體" w:hint="eastAsia"/>
          <w:sz w:val="40"/>
          <w:szCs w:val="36"/>
        </w:rPr>
        <w:t>市</w:t>
      </w:r>
      <w:r>
        <w:rPr>
          <w:rFonts w:ascii="標楷體" w:eastAsia="標楷體" w:hAnsi="標楷體" w:hint="eastAsia"/>
          <w:sz w:val="40"/>
          <w:szCs w:val="36"/>
        </w:rPr>
        <w:t>翰科實</w:t>
      </w:r>
      <w:r w:rsidRPr="006256BA">
        <w:rPr>
          <w:rFonts w:ascii="標楷體" w:eastAsia="標楷體" w:hAnsi="標楷體" w:hint="eastAsia"/>
          <w:sz w:val="40"/>
          <w:szCs w:val="36"/>
        </w:rPr>
        <w:t>驗教育機構</w:t>
      </w:r>
    </w:p>
    <w:p w14:paraId="389DCF34" w14:textId="13C140C1" w:rsidR="006256BA" w:rsidRPr="006256BA" w:rsidRDefault="00A34426" w:rsidP="006256BA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 w:hint="eastAsia"/>
          <w:sz w:val="40"/>
          <w:szCs w:val="36"/>
        </w:rPr>
        <w:t>114學年度</w:t>
      </w:r>
      <w:r w:rsidR="006256BA" w:rsidRPr="006256BA">
        <w:rPr>
          <w:rFonts w:ascii="標楷體" w:eastAsia="標楷體" w:hAnsi="標楷體" w:hint="eastAsia"/>
          <w:sz w:val="40"/>
          <w:szCs w:val="36"/>
        </w:rPr>
        <w:t>招生簡章</w:t>
      </w:r>
    </w:p>
    <w:p w14:paraId="1922C2AD" w14:textId="31612E6F" w:rsidR="006256BA" w:rsidRDefault="006256BA" w:rsidP="00674C8A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 w:rsidRPr="006256BA">
        <w:rPr>
          <w:rFonts w:ascii="標楷體" w:eastAsia="標楷體" w:hAnsi="標楷體" w:hint="eastAsia"/>
          <w:sz w:val="28"/>
          <w:szCs w:val="24"/>
        </w:rPr>
        <w:t>招生對象</w:t>
      </w:r>
    </w:p>
    <w:p w14:paraId="27C4CF22" w14:textId="470AF110" w:rsidR="006256BA" w:rsidRPr="00AF7729" w:rsidRDefault="006256BA" w:rsidP="00AF7729">
      <w:pPr>
        <w:tabs>
          <w:tab w:val="left" w:pos="993"/>
        </w:tabs>
        <w:spacing w:afterLines="50" w:after="180"/>
        <w:ind w:leftChars="236" w:left="566"/>
        <w:rPr>
          <w:rFonts w:ascii="標楷體" w:eastAsia="標楷體" w:hAnsi="標楷體"/>
        </w:rPr>
      </w:pPr>
      <w:r w:rsidRPr="00AF7729">
        <w:rPr>
          <w:rFonts w:ascii="標楷體" w:eastAsia="標楷體" w:hAnsi="標楷體" w:hint="eastAsia"/>
        </w:rPr>
        <w:t>11</w:t>
      </w:r>
      <w:r w:rsidR="000A50E1" w:rsidRPr="00AF7729">
        <w:rPr>
          <w:rFonts w:ascii="標楷體" w:eastAsia="標楷體" w:hAnsi="標楷體" w:hint="eastAsia"/>
        </w:rPr>
        <w:t>4</w:t>
      </w:r>
      <w:r w:rsidRPr="00AF7729">
        <w:rPr>
          <w:rFonts w:ascii="標楷體" w:eastAsia="標楷體" w:hAnsi="標楷體" w:hint="eastAsia"/>
        </w:rPr>
        <w:t xml:space="preserve"> 學年度</w:t>
      </w:r>
      <w:r w:rsidR="00A63D6F" w:rsidRPr="00AF7729">
        <w:rPr>
          <w:rFonts w:ascii="標楷體" w:eastAsia="標楷體" w:hAnsi="標楷體" w:hint="eastAsia"/>
        </w:rPr>
        <w:t>小學</w:t>
      </w:r>
      <w:r w:rsidR="00C37F87">
        <w:rPr>
          <w:rFonts w:ascii="標楷體" w:eastAsia="標楷體" w:hAnsi="標楷體" w:hint="eastAsia"/>
        </w:rPr>
        <w:t>及國中</w:t>
      </w:r>
      <w:r w:rsidR="006B4B6B" w:rsidRPr="00AF7729">
        <w:rPr>
          <w:rFonts w:ascii="標楷體" w:eastAsia="標楷體" w:hAnsi="標楷體" w:hint="eastAsia"/>
        </w:rPr>
        <w:t>階段</w:t>
      </w:r>
      <w:r w:rsidRPr="00AF7729">
        <w:rPr>
          <w:rFonts w:ascii="標楷體" w:eastAsia="標楷體" w:hAnsi="標楷體" w:hint="eastAsia"/>
        </w:rPr>
        <w:t>：</w:t>
      </w:r>
    </w:p>
    <w:p w14:paraId="78666584" w14:textId="3EE33772" w:rsidR="006256BA" w:rsidRPr="006256BA" w:rsidRDefault="006256BA" w:rsidP="00674C8A">
      <w:pPr>
        <w:pStyle w:val="a3"/>
        <w:numPr>
          <w:ilvl w:val="0"/>
          <w:numId w:val="3"/>
        </w:numPr>
        <w:ind w:leftChars="0" w:left="1134" w:hanging="234"/>
        <w:rPr>
          <w:rFonts w:ascii="標楷體" w:eastAsia="標楷體" w:hAnsi="標楷體"/>
          <w:sz w:val="22"/>
        </w:rPr>
      </w:pPr>
      <w:r w:rsidRPr="006256BA">
        <w:rPr>
          <w:rFonts w:ascii="標楷體" w:eastAsia="標楷體" w:hAnsi="標楷體" w:hint="eastAsia"/>
          <w:sz w:val="22"/>
        </w:rPr>
        <w:t>招收國小一年級新生。</w:t>
      </w:r>
    </w:p>
    <w:p w14:paraId="2A49CB4E" w14:textId="421966B3" w:rsidR="006256BA" w:rsidRDefault="006256BA" w:rsidP="00674C8A">
      <w:pPr>
        <w:pStyle w:val="a3"/>
        <w:numPr>
          <w:ilvl w:val="0"/>
          <w:numId w:val="3"/>
        </w:numPr>
        <w:tabs>
          <w:tab w:val="left" w:pos="1560"/>
        </w:tabs>
        <w:ind w:leftChars="0" w:left="1134" w:hanging="234"/>
        <w:rPr>
          <w:rFonts w:ascii="標楷體" w:eastAsia="標楷體" w:hAnsi="標楷體"/>
          <w:sz w:val="22"/>
        </w:rPr>
      </w:pPr>
      <w:r w:rsidRPr="006256BA">
        <w:rPr>
          <w:rFonts w:ascii="標楷體" w:eastAsia="標楷體" w:hAnsi="標楷體" w:hint="eastAsia"/>
          <w:sz w:val="22"/>
        </w:rPr>
        <w:t>國小二年級至</w:t>
      </w:r>
      <w:r w:rsidR="006B4B6B">
        <w:rPr>
          <w:rFonts w:ascii="標楷體" w:eastAsia="標楷體" w:hAnsi="標楷體" w:hint="eastAsia"/>
          <w:sz w:val="22"/>
        </w:rPr>
        <w:t>六</w:t>
      </w:r>
      <w:r w:rsidRPr="006256BA">
        <w:rPr>
          <w:rFonts w:ascii="標楷體" w:eastAsia="標楷體" w:hAnsi="標楷體" w:hint="eastAsia"/>
          <w:sz w:val="22"/>
        </w:rPr>
        <w:t>年級轉學生。</w:t>
      </w:r>
    </w:p>
    <w:p w14:paraId="5F3A4112" w14:textId="128C4D0C" w:rsidR="00C37F87" w:rsidRPr="006256BA" w:rsidRDefault="00CA4489" w:rsidP="00674C8A">
      <w:pPr>
        <w:pStyle w:val="a3"/>
        <w:numPr>
          <w:ilvl w:val="0"/>
          <w:numId w:val="3"/>
        </w:numPr>
        <w:tabs>
          <w:tab w:val="left" w:pos="1560"/>
        </w:tabs>
        <w:ind w:leftChars="0" w:left="1134" w:hanging="23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國中一年級新生。</w:t>
      </w:r>
    </w:p>
    <w:p w14:paraId="696FAEFD" w14:textId="6262DECB" w:rsidR="006256BA" w:rsidRPr="006256BA" w:rsidRDefault="006256BA" w:rsidP="005104EB">
      <w:pPr>
        <w:pStyle w:val="a3"/>
        <w:ind w:leftChars="0" w:left="1134"/>
        <w:rPr>
          <w:rFonts w:ascii="標楷體" w:eastAsia="標楷體" w:hAnsi="標楷體"/>
          <w:sz w:val="22"/>
        </w:rPr>
      </w:pPr>
    </w:p>
    <w:p w14:paraId="6B8C9E3E" w14:textId="1EC75E23" w:rsidR="006256BA" w:rsidRDefault="000C215A" w:rsidP="001956A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招生資格：</w:t>
      </w:r>
      <w:r w:rsidRPr="000C215A">
        <w:rPr>
          <w:rFonts w:ascii="標楷體" w:eastAsia="標楷體" w:hAnsi="標楷體"/>
          <w:color w:val="000000" w:themeColor="text1"/>
          <w:shd w:val="clear" w:color="auto" w:fill="FFFFFF"/>
        </w:rPr>
        <w:t>全國開放學區。</w:t>
      </w:r>
    </w:p>
    <w:p w14:paraId="1CCF8483" w14:textId="5EBA14D0" w:rsidR="000C215A" w:rsidRDefault="000C215A" w:rsidP="001956A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報名時間：</w:t>
      </w:r>
      <w:r w:rsidRPr="000C215A">
        <w:rPr>
          <w:rFonts w:ascii="標楷體" w:eastAsia="標楷體" w:hAnsi="標楷體" w:hint="eastAsia"/>
        </w:rPr>
        <w:t>即日起至各年級人數額滿為止</w:t>
      </w:r>
      <w:r>
        <w:rPr>
          <w:rFonts w:ascii="標楷體" w:eastAsia="標楷體" w:hAnsi="標楷體" w:hint="eastAsia"/>
        </w:rPr>
        <w:t>。</w:t>
      </w:r>
    </w:p>
    <w:p w14:paraId="204C7E99" w14:textId="1A91B439" w:rsidR="000C215A" w:rsidRDefault="000C215A" w:rsidP="001956A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報名流程：</w:t>
      </w:r>
    </w:p>
    <w:p w14:paraId="37192D2F" w14:textId="5FB5DFCC" w:rsidR="000C215A" w:rsidRDefault="000C215A" w:rsidP="001956AD">
      <w:pPr>
        <w:pStyle w:val="a3"/>
        <w:numPr>
          <w:ilvl w:val="0"/>
          <w:numId w:val="5"/>
        </w:numPr>
        <w:tabs>
          <w:tab w:val="left" w:pos="993"/>
        </w:tabs>
        <w:spacing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請至網站/入學資訊</w:t>
      </w:r>
      <w:r w:rsidR="00624ACE">
        <w:rPr>
          <w:rFonts w:ascii="標楷體" w:eastAsia="標楷體" w:hAnsi="標楷體" w:hint="eastAsia"/>
        </w:rPr>
        <w:t>(</w:t>
      </w:r>
      <w:bookmarkStart w:id="1" w:name="_Hlk123465593"/>
      <w:r>
        <w:fldChar w:fldCharType="begin"/>
      </w:r>
      <w:r>
        <w:instrText>HYPERLINK "https://www.hiape.ntpc.edu.tw"</w:instrText>
      </w:r>
      <w:r>
        <w:fldChar w:fldCharType="separate"/>
      </w:r>
      <w:r w:rsidR="00624ACE" w:rsidRPr="009077FC">
        <w:rPr>
          <w:rStyle w:val="a5"/>
          <w:rFonts w:ascii="標楷體" w:eastAsia="標楷體" w:hAnsi="標楷體"/>
        </w:rPr>
        <w:t>https://www.hiape.ntpc.edu.tw</w:t>
      </w:r>
      <w:r>
        <w:rPr>
          <w:rStyle w:val="a5"/>
          <w:rFonts w:ascii="標楷體" w:eastAsia="標楷體" w:hAnsi="標楷體"/>
        </w:rPr>
        <w:fldChar w:fldCharType="end"/>
      </w:r>
      <w:bookmarkEnd w:id="1"/>
      <w:r w:rsidR="00624ACE">
        <w:rPr>
          <w:rFonts w:ascii="標楷體" w:eastAsia="標楷體" w:hAnsi="標楷體" w:hint="eastAsia"/>
        </w:rPr>
        <w:t>)登記，將由</w:t>
      </w:r>
      <w:r w:rsidRPr="000C215A">
        <w:rPr>
          <w:rFonts w:ascii="標楷體" w:eastAsia="標楷體" w:hAnsi="標楷體" w:hint="eastAsia"/>
        </w:rPr>
        <w:t>專人聯絡回覆。</w:t>
      </w:r>
    </w:p>
    <w:p w14:paraId="62BBC074" w14:textId="4D0B1825" w:rsidR="000C215A" w:rsidRPr="000C215A" w:rsidRDefault="000C215A" w:rsidP="001956AD">
      <w:pPr>
        <w:pStyle w:val="a3"/>
        <w:numPr>
          <w:ilvl w:val="0"/>
          <w:numId w:val="5"/>
        </w:numPr>
        <w:tabs>
          <w:tab w:val="left" w:pos="993"/>
        </w:tabs>
        <w:spacing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錄取者將會收到錄取通知及相關表單，以利後續報到程序。</w:t>
      </w:r>
    </w:p>
    <w:p w14:paraId="13F78ABA" w14:textId="5B0ECC26" w:rsidR="000C215A" w:rsidRDefault="000C215A" w:rsidP="000A311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錄取公告及報到：</w:t>
      </w:r>
    </w:p>
    <w:p w14:paraId="7EDBF17A" w14:textId="579118EB" w:rsidR="006E495A" w:rsidRDefault="006E495A" w:rsidP="000A311F">
      <w:pPr>
        <w:pStyle w:val="a3"/>
        <w:numPr>
          <w:ilvl w:val="0"/>
          <w:numId w:val="7"/>
        </w:numPr>
        <w:tabs>
          <w:tab w:val="left" w:pos="993"/>
        </w:tabs>
        <w:spacing w:afterLines="50" w:after="180"/>
        <w:ind w:leftChars="0" w:left="1418" w:hanging="9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錄取及報到皆採個別通知</w:t>
      </w:r>
      <w:r w:rsidRPr="006E495A">
        <w:rPr>
          <w:rFonts w:ascii="標楷體" w:eastAsia="標楷體" w:hAnsi="標楷體" w:hint="eastAsia"/>
        </w:rPr>
        <w:t>，並告知報到時間</w:t>
      </w:r>
      <w:r w:rsidRPr="000C215A">
        <w:rPr>
          <w:rFonts w:ascii="標楷體" w:eastAsia="標楷體" w:hAnsi="標楷體" w:hint="eastAsia"/>
        </w:rPr>
        <w:t>。</w:t>
      </w:r>
    </w:p>
    <w:p w14:paraId="2AA233D5" w14:textId="77777777" w:rsidR="006E495A" w:rsidRDefault="006E495A" w:rsidP="000A311F">
      <w:pPr>
        <w:pStyle w:val="a3"/>
        <w:numPr>
          <w:ilvl w:val="0"/>
          <w:numId w:val="7"/>
        </w:numPr>
        <w:tabs>
          <w:tab w:val="left" w:pos="993"/>
        </w:tabs>
        <w:spacing w:afterLines="50" w:after="180"/>
        <w:ind w:leftChars="0" w:left="1418" w:hanging="9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報到流程：</w:t>
      </w:r>
    </w:p>
    <w:p w14:paraId="1F2EB4BB" w14:textId="58C70BDD" w:rsidR="006E495A" w:rsidRPr="001C7013" w:rsidRDefault="006E495A" w:rsidP="000A311F">
      <w:pPr>
        <w:pStyle w:val="a3"/>
        <w:numPr>
          <w:ilvl w:val="0"/>
          <w:numId w:val="8"/>
        </w:numPr>
        <w:tabs>
          <w:tab w:val="left" w:pos="1134"/>
        </w:tabs>
        <w:ind w:leftChars="0" w:left="1276" w:right="-285" w:hanging="283"/>
        <w:rPr>
          <w:rFonts w:ascii="標楷體" w:eastAsia="標楷體" w:hAnsi="標楷體"/>
          <w:sz w:val="22"/>
          <w:szCs w:val="20"/>
        </w:rPr>
      </w:pPr>
      <w:r w:rsidRPr="001C7013">
        <w:rPr>
          <w:rFonts w:ascii="標楷體" w:eastAsia="標楷體" w:hAnsi="標楷體" w:hint="eastAsia"/>
          <w:sz w:val="22"/>
          <w:szCs w:val="20"/>
        </w:rPr>
        <w:t>依據錄取入學通知單所載明之報到時間，攜帶本機構寄發之入學通知單</w:t>
      </w:r>
      <w:r w:rsidR="009E7A71">
        <w:rPr>
          <w:rFonts w:ascii="標楷體" w:eastAsia="標楷體" w:hAnsi="標楷體" w:hint="eastAsia"/>
          <w:sz w:val="22"/>
          <w:szCs w:val="20"/>
        </w:rPr>
        <w:t>、</w:t>
      </w:r>
      <w:r w:rsidR="009E7A71" w:rsidRPr="001C7013">
        <w:rPr>
          <w:rFonts w:ascii="標楷體" w:eastAsia="標楷體" w:hAnsi="標楷體" w:hint="eastAsia"/>
          <w:sz w:val="22"/>
          <w:szCs w:val="20"/>
        </w:rPr>
        <w:t>戶口名簿正本(或詳細記事戶籍謄本)</w:t>
      </w:r>
      <w:r w:rsidR="009E7A71">
        <w:rPr>
          <w:rFonts w:ascii="標楷體" w:eastAsia="標楷體" w:hAnsi="標楷體" w:hint="eastAsia"/>
          <w:sz w:val="22"/>
          <w:szCs w:val="20"/>
        </w:rPr>
        <w:t>以及其他通知單上載明之表單資料</w:t>
      </w:r>
      <w:r w:rsidRPr="001C7013">
        <w:rPr>
          <w:rFonts w:ascii="標楷體" w:eastAsia="標楷體" w:hAnsi="標楷體" w:hint="eastAsia"/>
          <w:sz w:val="22"/>
          <w:szCs w:val="20"/>
        </w:rPr>
        <w:t>及至本機構辦理</w:t>
      </w:r>
      <w:r w:rsidR="009E7A71">
        <w:rPr>
          <w:rFonts w:ascii="標楷體" w:eastAsia="標楷體" w:hAnsi="標楷體" w:hint="eastAsia"/>
          <w:sz w:val="22"/>
          <w:szCs w:val="20"/>
        </w:rPr>
        <w:t>報到</w:t>
      </w:r>
      <w:r w:rsidRPr="001C7013">
        <w:rPr>
          <w:rFonts w:ascii="標楷體" w:eastAsia="標楷體" w:hAnsi="標楷體" w:hint="eastAsia"/>
          <w:sz w:val="22"/>
          <w:szCs w:val="20"/>
        </w:rPr>
        <w:t>。</w:t>
      </w:r>
    </w:p>
    <w:p w14:paraId="41CD2D65" w14:textId="1B2E04B7" w:rsidR="006E495A" w:rsidRPr="009E7A71" w:rsidRDefault="009E7A71" w:rsidP="009E7A71">
      <w:pPr>
        <w:pStyle w:val="a3"/>
        <w:numPr>
          <w:ilvl w:val="0"/>
          <w:numId w:val="8"/>
        </w:numPr>
        <w:ind w:leftChars="0" w:left="1276" w:right="-567" w:hanging="283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按時繳交各項資料</w:t>
      </w:r>
      <w:r w:rsidR="006E495A" w:rsidRPr="009E7A71">
        <w:rPr>
          <w:rFonts w:ascii="標楷體" w:eastAsia="標楷體" w:hAnsi="標楷體" w:hint="eastAsia"/>
          <w:sz w:val="22"/>
          <w:szCs w:val="20"/>
        </w:rPr>
        <w:t>者，始完成</w:t>
      </w:r>
      <w:r>
        <w:rPr>
          <w:rFonts w:ascii="標楷體" w:eastAsia="標楷體" w:hAnsi="標楷體" w:hint="eastAsia"/>
          <w:sz w:val="22"/>
          <w:szCs w:val="20"/>
        </w:rPr>
        <w:t>報到程序</w:t>
      </w:r>
      <w:r w:rsidR="006E495A" w:rsidRPr="009E7A71">
        <w:rPr>
          <w:rFonts w:ascii="標楷體" w:eastAsia="標楷體" w:hAnsi="標楷體" w:hint="eastAsia"/>
          <w:sz w:val="22"/>
          <w:szCs w:val="20"/>
        </w:rPr>
        <w:t>，逾期未完成者視同放棄入學</w:t>
      </w:r>
      <w:r>
        <w:rPr>
          <w:rFonts w:ascii="標楷體" w:eastAsia="標楷體" w:hAnsi="標楷體" w:hint="eastAsia"/>
          <w:sz w:val="22"/>
          <w:szCs w:val="20"/>
        </w:rPr>
        <w:t>申請</w:t>
      </w:r>
      <w:r w:rsidR="006E495A" w:rsidRPr="009E7A71">
        <w:rPr>
          <w:rFonts w:ascii="標楷體" w:eastAsia="標楷體" w:hAnsi="標楷體" w:hint="eastAsia"/>
          <w:sz w:val="22"/>
          <w:szCs w:val="20"/>
        </w:rPr>
        <w:t>。</w:t>
      </w:r>
    </w:p>
    <w:p w14:paraId="4B0200CE" w14:textId="7F1BBA2C" w:rsidR="000C215A" w:rsidRDefault="006E495A" w:rsidP="000A311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註冊繳費</w:t>
      </w:r>
      <w:r w:rsidR="005F0BA3">
        <w:rPr>
          <w:rFonts w:ascii="標楷體" w:eastAsia="標楷體" w:hAnsi="標楷體" w:hint="eastAsia"/>
          <w:sz w:val="28"/>
          <w:szCs w:val="24"/>
        </w:rPr>
        <w:t>及退費說明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p w14:paraId="7EDAA73A" w14:textId="77777777" w:rsidR="00A67224" w:rsidRDefault="00A67224" w:rsidP="00A67224">
      <w:pPr>
        <w:pStyle w:val="a3"/>
        <w:numPr>
          <w:ilvl w:val="0"/>
          <w:numId w:val="9"/>
        </w:numPr>
        <w:tabs>
          <w:tab w:val="left" w:pos="1134"/>
        </w:tabs>
        <w:spacing w:afterLines="50" w:after="180"/>
        <w:ind w:leftChars="0" w:left="1418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繳費期限：完成報到者將收到註冊繳費通知，請於指定日期完成繳費。</w:t>
      </w:r>
    </w:p>
    <w:p w14:paraId="254E46B2" w14:textId="77777777" w:rsidR="00A67224" w:rsidRDefault="00A67224" w:rsidP="00A67224">
      <w:pPr>
        <w:pStyle w:val="a3"/>
        <w:numPr>
          <w:ilvl w:val="0"/>
          <w:numId w:val="9"/>
        </w:numPr>
        <w:tabs>
          <w:tab w:val="left" w:pos="1134"/>
        </w:tabs>
        <w:spacing w:afterLines="50" w:after="180"/>
        <w:ind w:leftChars="0" w:left="1418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繳費方式：(可採用線上刷卡及匯款方式)</w:t>
      </w:r>
    </w:p>
    <w:p w14:paraId="46FAE06C" w14:textId="77777777" w:rsidR="00A67224" w:rsidRDefault="00A67224" w:rsidP="00A67224">
      <w:pPr>
        <w:pStyle w:val="a3"/>
        <w:numPr>
          <w:ilvl w:val="0"/>
          <w:numId w:val="10"/>
        </w:numPr>
        <w:tabs>
          <w:tab w:val="left" w:pos="1276"/>
        </w:tabs>
        <w:ind w:leftChars="0" w:left="1418" w:hanging="425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一次繳交：法定代理人於指定日前完成繳費。</w:t>
      </w:r>
    </w:p>
    <w:p w14:paraId="21806D32" w14:textId="0A7ECBC9" w:rsidR="00A67224" w:rsidRPr="001C7013" w:rsidRDefault="00A67224" w:rsidP="00A67224">
      <w:pPr>
        <w:pStyle w:val="a3"/>
        <w:numPr>
          <w:ilvl w:val="0"/>
          <w:numId w:val="10"/>
        </w:numPr>
        <w:ind w:leftChars="0" w:left="1276" w:hanging="283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分</w:t>
      </w:r>
      <w:r w:rsidR="006504FB">
        <w:rPr>
          <w:rFonts w:ascii="標楷體" w:eastAsia="標楷體" w:hAnsi="標楷體" w:hint="eastAsia"/>
          <w:sz w:val="22"/>
          <w:szCs w:val="20"/>
        </w:rPr>
        <w:t>期</w:t>
      </w:r>
      <w:r>
        <w:rPr>
          <w:rFonts w:ascii="標楷體" w:eastAsia="標楷體" w:hAnsi="標楷體" w:hint="eastAsia"/>
          <w:sz w:val="22"/>
          <w:szCs w:val="20"/>
        </w:rPr>
        <w:t>繳費：法定代理人可向機構提出申請，於收到註冊繳費通知先繳交部分金額後，餘額至指定日前完成繳交。</w:t>
      </w:r>
    </w:p>
    <w:p w14:paraId="56E9E876" w14:textId="77777777" w:rsidR="00A67224" w:rsidRDefault="00A67224" w:rsidP="00A67224">
      <w:pPr>
        <w:pStyle w:val="a3"/>
        <w:numPr>
          <w:ilvl w:val="0"/>
          <w:numId w:val="9"/>
        </w:numPr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逾期未完成繳費者將視為放棄入學資格，機構將取消其就讀資格。</w:t>
      </w:r>
    </w:p>
    <w:p w14:paraId="6687D3C7" w14:textId="77777777" w:rsidR="00A67224" w:rsidRDefault="00A67224" w:rsidP="00A6722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3D45C21" w14:textId="77777777" w:rsidR="00A67224" w:rsidRDefault="00A67224" w:rsidP="00A67224">
      <w:pPr>
        <w:pStyle w:val="a3"/>
        <w:numPr>
          <w:ilvl w:val="0"/>
          <w:numId w:val="9"/>
        </w:numPr>
        <w:ind w:leftChars="0" w:left="1134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費用項目：</w:t>
      </w:r>
    </w:p>
    <w:p w14:paraId="04DF0182" w14:textId="53EFCFDC" w:rsidR="00A67224" w:rsidRDefault="00A67224" w:rsidP="00A672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2"/>
          <w:szCs w:val="20"/>
        </w:rPr>
      </w:pPr>
      <w:r w:rsidRPr="00B976A4">
        <w:rPr>
          <w:rFonts w:ascii="標楷體" w:eastAsia="標楷體" w:hAnsi="標楷體" w:hint="eastAsia"/>
          <w:sz w:val="22"/>
          <w:szCs w:val="20"/>
        </w:rPr>
        <w:t>每學期</w:t>
      </w:r>
      <w:r>
        <w:rPr>
          <w:rFonts w:ascii="標楷體" w:eastAsia="標楷體" w:hAnsi="標楷體" w:hint="eastAsia"/>
          <w:sz w:val="22"/>
          <w:szCs w:val="20"/>
        </w:rPr>
        <w:t>(</w:t>
      </w:r>
      <w:r>
        <w:rPr>
          <w:rFonts w:ascii="標楷體" w:eastAsia="標楷體" w:hAnsi="標楷體"/>
          <w:sz w:val="22"/>
          <w:szCs w:val="20"/>
        </w:rPr>
        <w:t>20</w:t>
      </w:r>
      <w:r>
        <w:rPr>
          <w:rFonts w:ascii="標楷體" w:eastAsia="標楷體" w:hAnsi="標楷體" w:hint="eastAsia"/>
          <w:sz w:val="22"/>
          <w:szCs w:val="20"/>
        </w:rPr>
        <w:t>週)</w:t>
      </w:r>
      <w:r w:rsidRPr="00B976A4">
        <w:rPr>
          <w:rFonts w:ascii="標楷體" w:eastAsia="標楷體" w:hAnsi="標楷體" w:hint="eastAsia"/>
          <w:sz w:val="22"/>
          <w:szCs w:val="20"/>
        </w:rPr>
        <w:t>學費</w:t>
      </w:r>
      <w:r>
        <w:rPr>
          <w:rFonts w:ascii="標楷體" w:eastAsia="標楷體" w:hAnsi="標楷體" w:hint="eastAsia"/>
          <w:sz w:val="22"/>
          <w:szCs w:val="20"/>
        </w:rPr>
        <w:t>(含註冊費及課程費)</w:t>
      </w:r>
      <w:r w:rsidRPr="00B976A4">
        <w:rPr>
          <w:rFonts w:ascii="標楷體" w:eastAsia="標楷體" w:hAnsi="標楷體" w:hint="eastAsia"/>
          <w:sz w:val="22"/>
          <w:szCs w:val="20"/>
        </w:rPr>
        <w:t>共新台幣</w:t>
      </w:r>
      <w:r w:rsidR="007717A7">
        <w:rPr>
          <w:rFonts w:ascii="標楷體" w:eastAsia="標楷體" w:hAnsi="標楷體" w:hint="eastAsia"/>
          <w:sz w:val="22"/>
          <w:szCs w:val="20"/>
        </w:rPr>
        <w:t>二十二萬</w:t>
      </w:r>
      <w:r w:rsidRPr="00B976A4">
        <w:rPr>
          <w:rFonts w:ascii="標楷體" w:eastAsia="標楷體" w:hAnsi="標楷體" w:hint="eastAsia"/>
          <w:sz w:val="22"/>
          <w:szCs w:val="20"/>
        </w:rPr>
        <w:t>元整</w:t>
      </w:r>
      <w:r>
        <w:rPr>
          <w:rFonts w:ascii="標楷體" w:eastAsia="標楷體" w:hAnsi="標楷體" w:hint="eastAsia"/>
          <w:sz w:val="22"/>
          <w:szCs w:val="20"/>
        </w:rPr>
        <w:t>，繳費及退費如下表說明：</w:t>
      </w:r>
    </w:p>
    <w:tbl>
      <w:tblPr>
        <w:tblW w:w="9639" w:type="dxa"/>
        <w:tblInd w:w="98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221"/>
      </w:tblGrid>
      <w:tr w:rsidR="00A67224" w:rsidRPr="0014012E" w14:paraId="69054054" w14:textId="77777777" w:rsidTr="00692FA6">
        <w:trPr>
          <w:trHeight w:val="52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498F72" w14:textId="77777777" w:rsidR="00A67224" w:rsidRPr="0014012E" w:rsidRDefault="00A67224" w:rsidP="00692FA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110398" w14:textId="77777777" w:rsidR="00A67224" w:rsidRPr="0014012E" w:rsidRDefault="00A67224" w:rsidP="00692FA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金額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C3CFBC" w14:textId="77777777" w:rsidR="00A67224" w:rsidRPr="0014012E" w:rsidRDefault="00A67224" w:rsidP="00692FA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繳費及退費</w:t>
            </w:r>
            <w:r w:rsidRPr="0014012E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A67224" w:rsidRPr="0014012E" w14:paraId="58E07ED7" w14:textId="77777777" w:rsidTr="00692FA6">
        <w:trPr>
          <w:cantSplit/>
          <w:trHeight w:val="11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81B90D" w14:textId="77777777" w:rsidR="00A67224" w:rsidRPr="0014012E" w:rsidRDefault="00A67224" w:rsidP="00692FA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註冊費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D5BA" w14:textId="0CA1BF40" w:rsidR="00A67224" w:rsidRPr="0014012E" w:rsidRDefault="00C8479F" w:rsidP="00692F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A67224"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0,000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82EA3" w14:textId="77777777" w:rsidR="00A67224" w:rsidRDefault="00A67224" w:rsidP="00692F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1.開學之前兩個月開始收費。手足2人以上同時就讀9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折優惠。</w:t>
            </w:r>
          </w:p>
          <w:p w14:paraId="75121CE5" w14:textId="77777777" w:rsidR="00A67224" w:rsidRDefault="00A67224" w:rsidP="00692F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註冊費退費方式如下:</w:t>
            </w:r>
          </w:p>
          <w:p w14:paraId="4077F9F7" w14:textId="77777777" w:rsidR="00F107C7" w:rsidRDefault="00F107C7" w:rsidP="00692FA6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2.1</w:t>
            </w:r>
            <w:r w:rsidRPr="00F107C7">
              <w:rPr>
                <w:rFonts w:ascii="標楷體" w:eastAsia="標楷體" w:hAnsi="標楷體"/>
                <w:sz w:val="20"/>
              </w:rPr>
              <w:t>註冊後開學日前者，全數退還。</w:t>
            </w:r>
          </w:p>
          <w:p w14:paraId="53CF4F2B" w14:textId="77777777" w:rsidR="00F107C7" w:rsidRDefault="00F107C7" w:rsidP="00692FA6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2.2</w:t>
            </w:r>
            <w:r w:rsidRPr="00F107C7">
              <w:rPr>
                <w:rFonts w:ascii="標楷體" w:eastAsia="標楷體" w:hAnsi="標楷體"/>
                <w:sz w:val="20"/>
              </w:rPr>
              <w:t xml:space="preserve">開學日後未逾學期三分之一者，退還三分之二。 </w:t>
            </w:r>
          </w:p>
          <w:p w14:paraId="66116B71" w14:textId="77777777" w:rsidR="00F107C7" w:rsidRDefault="00F107C7" w:rsidP="00692FA6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2.3</w:t>
            </w:r>
            <w:r w:rsidRPr="00F107C7">
              <w:rPr>
                <w:rFonts w:ascii="標楷體" w:eastAsia="標楷體" w:hAnsi="標楷體"/>
                <w:sz w:val="20"/>
              </w:rPr>
              <w:t xml:space="preserve">開學日後逾學期三分之一，未逾學期三分之二者，退還三分之一。 </w:t>
            </w:r>
          </w:p>
          <w:p w14:paraId="2F1F5E79" w14:textId="35E1C285" w:rsidR="00A67224" w:rsidRPr="00F107C7" w:rsidRDefault="00F107C7" w:rsidP="00692FA6">
            <w:pPr>
              <w:widowControl/>
              <w:ind w:leftChars="76" w:left="544" w:hangingChars="181" w:hanging="362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</w:rPr>
              <w:t>2.4</w:t>
            </w:r>
            <w:r w:rsidRPr="00F107C7">
              <w:rPr>
                <w:rFonts w:ascii="標楷體" w:eastAsia="標楷體" w:hAnsi="標楷體"/>
                <w:sz w:val="20"/>
              </w:rPr>
              <w:t>開學日後逾學期三分之二者，不予退費。</w:t>
            </w:r>
          </w:p>
          <w:p w14:paraId="617822EB" w14:textId="77777777" w:rsidR="00A67224" w:rsidRPr="0014012E" w:rsidRDefault="00A67224" w:rsidP="00692FA6">
            <w:pPr>
              <w:widowControl/>
              <w:ind w:leftChars="1" w:left="546" w:hangingChars="272" w:hanging="544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3.學期中轉入學生按剩餘週數計算收費金額。</w:t>
            </w:r>
          </w:p>
        </w:tc>
      </w:tr>
      <w:tr w:rsidR="00A67224" w:rsidRPr="0014012E" w14:paraId="102002AE" w14:textId="77777777" w:rsidTr="00692FA6">
        <w:trPr>
          <w:cantSplit/>
          <w:trHeight w:val="52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76EE668" w14:textId="77777777" w:rsidR="00A67224" w:rsidRPr="0014012E" w:rsidRDefault="00A67224" w:rsidP="00692FA6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課程費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F7A1" w14:textId="0816083B" w:rsidR="00A67224" w:rsidRPr="0014012E" w:rsidRDefault="00A67224" w:rsidP="00692F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1077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0,000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D98C8" w14:textId="06BF612F" w:rsidR="00A67224" w:rsidRPr="00D23043" w:rsidRDefault="00A67224" w:rsidP="00692FA6">
            <w:pPr>
              <w:widowControl/>
              <w:tabs>
                <w:tab w:val="left" w:pos="386"/>
              </w:tabs>
              <w:ind w:leftChars="-11" w:hangingChars="13" w:hanging="2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1.開學之前兩個月開始收費。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2.一次繳清者98折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優惠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3.分期支付者期程及金額如下：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第一期:同註冊費一起繳交，金額:</w:t>
            </w:r>
            <w:r w:rsidR="00BC519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925AF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第二期: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學期第一個月1日前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繳交，金額:</w:t>
            </w:r>
            <w:r w:rsidR="00925AF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第三期: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學期第二個月1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日前繳交，金額:18,000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第四期: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學期第三個月1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日前繳交，金額:18,000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第五期: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學期第四個月1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日前繳交，金額:18,000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第六期: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學期第五個月1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日前繳交，金額:18,000</w:t>
            </w: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D230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4.課程費退費方式如下:</w:t>
            </w:r>
          </w:p>
          <w:p w14:paraId="550AFA76" w14:textId="2168D92E" w:rsidR="00A67224" w:rsidRPr="00D23043" w:rsidRDefault="00A67224" w:rsidP="00692FA6">
            <w:pPr>
              <w:widowControl/>
              <w:ind w:leftChars="74" w:left="540" w:hanging="36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2304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4.1</w:t>
            </w:r>
            <w:r w:rsidR="00F107C7" w:rsidRPr="00F107C7">
              <w:rPr>
                <w:rFonts w:ascii="標楷體" w:eastAsia="標楷體" w:hAnsi="標楷體"/>
                <w:sz w:val="20"/>
              </w:rPr>
              <w:t>註冊後開學日前者，全數退還。</w:t>
            </w:r>
          </w:p>
          <w:p w14:paraId="0D156568" w14:textId="7F087D08" w:rsidR="00F107C7" w:rsidRDefault="00A67224" w:rsidP="00F107C7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 w:rsidRPr="00D2304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</w:t>
            </w:r>
            <w:r w:rsidRPr="00D2304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  <w:r w:rsidR="00F107C7" w:rsidRPr="00F107C7">
              <w:rPr>
                <w:rFonts w:ascii="標楷體" w:eastAsia="標楷體" w:hAnsi="標楷體"/>
                <w:sz w:val="20"/>
              </w:rPr>
              <w:t>開學日後未逾學期三分之一者，退還三分之二。</w:t>
            </w:r>
          </w:p>
          <w:p w14:paraId="08DFF23E" w14:textId="2ABB828F" w:rsidR="00F107C7" w:rsidRDefault="00F107C7" w:rsidP="00F107C7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4.3</w:t>
            </w:r>
            <w:r w:rsidRPr="00F107C7">
              <w:rPr>
                <w:rFonts w:ascii="標楷體" w:eastAsia="標楷體" w:hAnsi="標楷體"/>
                <w:sz w:val="20"/>
              </w:rPr>
              <w:t>開學日後逾學期三分之一，未逾學期三分之二者，退還三分之一。</w:t>
            </w:r>
          </w:p>
          <w:p w14:paraId="125CF57D" w14:textId="580B6764" w:rsidR="00F107C7" w:rsidRDefault="00F107C7" w:rsidP="00F107C7">
            <w:pPr>
              <w:widowControl/>
              <w:ind w:leftChars="76" w:left="544" w:hangingChars="181" w:hanging="36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4.4</w:t>
            </w:r>
            <w:r w:rsidRPr="00F107C7">
              <w:rPr>
                <w:rFonts w:ascii="標楷體" w:eastAsia="標楷體" w:hAnsi="標楷體"/>
                <w:sz w:val="20"/>
              </w:rPr>
              <w:t xml:space="preserve">開學日後逾學期三分之二者，不予退費。 </w:t>
            </w:r>
          </w:p>
          <w:p w14:paraId="78799CAF" w14:textId="2472C984" w:rsidR="00A67224" w:rsidRPr="00D23043" w:rsidRDefault="00F107C7" w:rsidP="00F107C7">
            <w:pPr>
              <w:widowControl/>
              <w:ind w:leftChars="74" w:left="540" w:hanging="362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</w:rPr>
              <w:t>4.5</w:t>
            </w:r>
            <w:r w:rsidRPr="00F107C7">
              <w:rPr>
                <w:rFonts w:ascii="標楷體" w:eastAsia="標楷體" w:hAnsi="標楷體"/>
                <w:sz w:val="20"/>
              </w:rPr>
              <w:t>若家長以分期支付方式繳納課程費，於上述可退費期間提出退 出申請者。則以該期實際授課天數依比例計算當期課程費，並多退少補。就讀期間已屆滿本學期三分之二者，無法申請退費。</w:t>
            </w:r>
          </w:p>
          <w:p w14:paraId="6C7CF06A" w14:textId="77777777" w:rsidR="00A67224" w:rsidRPr="0014012E" w:rsidRDefault="00A67224" w:rsidP="00692FA6">
            <w:pPr>
              <w:widowControl/>
              <w:ind w:leftChars="19" w:left="46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4012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5.學期中轉入學生按剩餘週數計算收費金額。</w:t>
            </w:r>
          </w:p>
        </w:tc>
      </w:tr>
    </w:tbl>
    <w:p w14:paraId="37137D8A" w14:textId="77777777" w:rsidR="00A67224" w:rsidRPr="00B976A4" w:rsidRDefault="00A67224" w:rsidP="00A67224">
      <w:pPr>
        <w:pStyle w:val="a3"/>
        <w:ind w:leftChars="0" w:left="1287"/>
        <w:rPr>
          <w:rFonts w:ascii="標楷體" w:eastAsia="標楷體" w:hAnsi="標楷體"/>
          <w:sz w:val="22"/>
          <w:szCs w:val="20"/>
        </w:rPr>
      </w:pPr>
    </w:p>
    <w:p w14:paraId="01C3F70C" w14:textId="330A0B4E" w:rsidR="00A67224" w:rsidRDefault="00A67224" w:rsidP="00A672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代收代辦費：中英文教科書籍及簿本</w:t>
      </w:r>
      <w:r w:rsidR="006B5BBA">
        <w:rPr>
          <w:rFonts w:ascii="標楷體" w:eastAsia="標楷體" w:hAnsi="標楷體" w:hint="eastAsia"/>
          <w:sz w:val="22"/>
          <w:szCs w:val="20"/>
        </w:rPr>
        <w:t>(</w:t>
      </w:r>
      <w:r w:rsidR="00DA1E8B">
        <w:rPr>
          <w:rFonts w:ascii="標楷體" w:eastAsia="標楷體" w:hAnsi="標楷體" w:hint="eastAsia"/>
          <w:sz w:val="22"/>
          <w:szCs w:val="20"/>
        </w:rPr>
        <w:t>一學</w:t>
      </w:r>
      <w:r w:rsidR="00660C73">
        <w:rPr>
          <w:rFonts w:ascii="標楷體" w:eastAsia="標楷體" w:hAnsi="標楷體" w:hint="eastAsia"/>
          <w:sz w:val="22"/>
          <w:szCs w:val="20"/>
        </w:rPr>
        <w:t>期</w:t>
      </w:r>
      <w:r w:rsidR="006B5BBA">
        <w:rPr>
          <w:rFonts w:ascii="標楷體" w:eastAsia="標楷體" w:hAnsi="標楷體" w:hint="eastAsia"/>
          <w:sz w:val="22"/>
          <w:szCs w:val="20"/>
        </w:rPr>
        <w:t>約1</w:t>
      </w:r>
      <w:r w:rsidR="00DA1E8B">
        <w:rPr>
          <w:rFonts w:ascii="標楷體" w:eastAsia="標楷體" w:hAnsi="標楷體" w:hint="eastAsia"/>
          <w:sz w:val="22"/>
          <w:szCs w:val="20"/>
        </w:rPr>
        <w:t>8</w:t>
      </w:r>
      <w:r w:rsidR="006B5BBA">
        <w:rPr>
          <w:rFonts w:ascii="標楷體" w:eastAsia="標楷體" w:hAnsi="標楷體" w:hint="eastAsia"/>
          <w:sz w:val="22"/>
          <w:szCs w:val="20"/>
        </w:rPr>
        <w:t>,000)</w:t>
      </w:r>
      <w:r>
        <w:rPr>
          <w:rFonts w:ascii="標楷體" w:eastAsia="標楷體" w:hAnsi="標楷體" w:hint="eastAsia"/>
          <w:sz w:val="22"/>
          <w:szCs w:val="20"/>
        </w:rPr>
        <w:t>、餐費(每天1</w:t>
      </w:r>
      <w:r w:rsidR="00565552">
        <w:rPr>
          <w:rFonts w:ascii="標楷體" w:eastAsia="標楷體" w:hAnsi="標楷體" w:hint="eastAsia"/>
          <w:sz w:val="22"/>
          <w:szCs w:val="20"/>
        </w:rPr>
        <w:t>5</w:t>
      </w:r>
      <w:r>
        <w:rPr>
          <w:rFonts w:ascii="標楷體" w:eastAsia="標楷體" w:hAnsi="標楷體"/>
          <w:sz w:val="22"/>
          <w:szCs w:val="20"/>
        </w:rPr>
        <w:t>0</w:t>
      </w:r>
      <w:r>
        <w:rPr>
          <w:rFonts w:ascii="標楷體" w:eastAsia="標楷體" w:hAnsi="標楷體" w:hint="eastAsia"/>
          <w:sz w:val="22"/>
          <w:szCs w:val="20"/>
        </w:rPr>
        <w:t>元含午餐及下午點心)、校外教學、學生保險、交通車資、書包制服等學用品、S</w:t>
      </w:r>
      <w:r w:rsidR="004C46FF">
        <w:rPr>
          <w:rFonts w:ascii="標楷體" w:eastAsia="標楷體" w:hAnsi="標楷體"/>
          <w:sz w:val="22"/>
          <w:szCs w:val="20"/>
        </w:rPr>
        <w:t>team</w:t>
      </w:r>
      <w:r>
        <w:rPr>
          <w:rFonts w:ascii="標楷體" w:eastAsia="標楷體" w:hAnsi="標楷體" w:hint="eastAsia"/>
          <w:sz w:val="22"/>
          <w:szCs w:val="20"/>
        </w:rPr>
        <w:t>及美術課程材料費</w:t>
      </w:r>
      <w:r w:rsidR="00DA1E8B">
        <w:rPr>
          <w:rFonts w:ascii="標楷體" w:eastAsia="標楷體" w:hAnsi="標楷體" w:hint="eastAsia"/>
          <w:sz w:val="22"/>
          <w:szCs w:val="20"/>
        </w:rPr>
        <w:t>(一學期約</w:t>
      </w:r>
      <w:r w:rsidR="00660C73">
        <w:rPr>
          <w:rFonts w:ascii="標楷體" w:eastAsia="標楷體" w:hAnsi="標楷體" w:hint="eastAsia"/>
          <w:sz w:val="22"/>
          <w:szCs w:val="20"/>
        </w:rPr>
        <w:t>7</w:t>
      </w:r>
      <w:r w:rsidR="00DA1E8B">
        <w:rPr>
          <w:rFonts w:ascii="標楷體" w:eastAsia="標楷體" w:hAnsi="標楷體" w:hint="eastAsia"/>
          <w:sz w:val="22"/>
          <w:szCs w:val="20"/>
        </w:rPr>
        <w:t>,000)</w:t>
      </w:r>
      <w:r>
        <w:rPr>
          <w:rFonts w:ascii="標楷體" w:eastAsia="標楷體" w:hAnsi="標楷體" w:hint="eastAsia"/>
          <w:sz w:val="22"/>
          <w:szCs w:val="20"/>
        </w:rPr>
        <w:t>、</w:t>
      </w:r>
      <w:r w:rsidR="007C67B0">
        <w:rPr>
          <w:rFonts w:ascii="標楷體" w:eastAsia="標楷體" w:hAnsi="標楷體" w:hint="eastAsia"/>
          <w:sz w:val="22"/>
          <w:szCs w:val="20"/>
        </w:rPr>
        <w:t>MAP測驗費、</w:t>
      </w:r>
      <w:r w:rsidR="00546F7A">
        <w:rPr>
          <w:rFonts w:ascii="標楷體" w:eastAsia="標楷體" w:hAnsi="標楷體" w:hint="eastAsia"/>
          <w:sz w:val="22"/>
          <w:szCs w:val="20"/>
        </w:rPr>
        <w:t>課後才藝、</w:t>
      </w:r>
      <w:r>
        <w:rPr>
          <w:rFonts w:ascii="標楷體" w:eastAsia="標楷體" w:hAnsi="標楷體" w:hint="eastAsia"/>
          <w:sz w:val="22"/>
          <w:szCs w:val="20"/>
        </w:rPr>
        <w:t>數位學習載具等，依實際</w:t>
      </w:r>
      <w:r w:rsidR="00C22CA0">
        <w:rPr>
          <w:rFonts w:ascii="標楷體" w:eastAsia="標楷體" w:hAnsi="標楷體" w:hint="eastAsia"/>
          <w:sz w:val="22"/>
          <w:szCs w:val="20"/>
        </w:rPr>
        <w:t>狀況收費</w:t>
      </w:r>
      <w:r>
        <w:rPr>
          <w:rFonts w:ascii="標楷體" w:eastAsia="標楷體" w:hAnsi="標楷體" w:hint="eastAsia"/>
          <w:sz w:val="22"/>
          <w:szCs w:val="20"/>
        </w:rPr>
        <w:t>。</w:t>
      </w:r>
    </w:p>
    <w:p w14:paraId="6CA31685" w14:textId="3758F56C" w:rsidR="00A67224" w:rsidRPr="00555C09" w:rsidRDefault="00A67224" w:rsidP="00161EF4">
      <w:pPr>
        <w:pStyle w:val="a3"/>
        <w:numPr>
          <w:ilvl w:val="0"/>
          <w:numId w:val="11"/>
        </w:numPr>
        <w:ind w:leftChars="0" w:left="1560"/>
        <w:rPr>
          <w:rFonts w:ascii="標楷體" w:eastAsia="標楷體" w:hAnsi="標楷體"/>
        </w:rPr>
      </w:pPr>
      <w:r w:rsidRPr="00555C09">
        <w:rPr>
          <w:rFonts w:ascii="標楷體" w:eastAsia="標楷體" w:hAnsi="標楷體" w:hint="eastAsia"/>
          <w:sz w:val="22"/>
          <w:szCs w:val="20"/>
        </w:rPr>
        <w:t>退費流程：因故無法繼續就學者，由其法定代理人出具申請書並簽章，應同時檢附法定代理人之身分證正反影本及退款帳戶影本，核算應退金額並於一週內，製作退費核帳報表、支出認證憑存單辦理退費。於三週內完成退費匯款。</w:t>
      </w:r>
    </w:p>
    <w:p w14:paraId="2EA15A8E" w14:textId="62475386" w:rsidR="00A67224" w:rsidRDefault="00A67224" w:rsidP="000A311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聯絡資訊</w:t>
      </w:r>
    </w:p>
    <w:p w14:paraId="655C1EA8" w14:textId="5A6CA772" w:rsidR="00A67224" w:rsidRPr="00072CC7" w:rsidRDefault="00A67224" w:rsidP="00A67224">
      <w:pPr>
        <w:pStyle w:val="a3"/>
        <w:numPr>
          <w:ilvl w:val="0"/>
          <w:numId w:val="13"/>
        </w:numPr>
        <w:tabs>
          <w:tab w:val="left" w:pos="567"/>
          <w:tab w:val="left" w:pos="1134"/>
        </w:tabs>
        <w:ind w:leftChars="0" w:left="1276"/>
        <w:rPr>
          <w:rFonts w:ascii="標楷體" w:eastAsia="標楷體" w:hAnsi="標楷體"/>
          <w:szCs w:val="24"/>
        </w:rPr>
      </w:pPr>
      <w:r w:rsidRPr="00072CC7">
        <w:rPr>
          <w:rFonts w:ascii="標楷體" w:eastAsia="標楷體" w:hAnsi="標楷體" w:hint="eastAsia"/>
          <w:szCs w:val="24"/>
        </w:rPr>
        <w:t>本機構地址；新北市林口區</w:t>
      </w:r>
      <w:r w:rsidR="00660C73" w:rsidRPr="00072CC7">
        <w:rPr>
          <w:rFonts w:ascii="標楷體" w:eastAsia="標楷體" w:hAnsi="標楷體" w:hint="eastAsia"/>
          <w:szCs w:val="24"/>
        </w:rPr>
        <w:t>東湖路</w:t>
      </w:r>
      <w:r w:rsidR="00660C73" w:rsidRPr="00072CC7">
        <w:rPr>
          <w:rFonts w:ascii="標楷體" w:eastAsia="標楷體" w:hAnsi="標楷體"/>
          <w:szCs w:val="24"/>
        </w:rPr>
        <w:t>11</w:t>
      </w:r>
      <w:r w:rsidRPr="00072CC7">
        <w:rPr>
          <w:rFonts w:ascii="標楷體" w:eastAsia="標楷體" w:hAnsi="標楷體" w:hint="eastAsia"/>
          <w:szCs w:val="24"/>
        </w:rPr>
        <w:t>號</w:t>
      </w:r>
    </w:p>
    <w:p w14:paraId="6BE84195" w14:textId="44132411" w:rsidR="00A67224" w:rsidRPr="00072CC7" w:rsidRDefault="00A67224" w:rsidP="00A67224">
      <w:pPr>
        <w:pStyle w:val="a3"/>
        <w:numPr>
          <w:ilvl w:val="0"/>
          <w:numId w:val="13"/>
        </w:numPr>
        <w:tabs>
          <w:tab w:val="left" w:pos="567"/>
          <w:tab w:val="left" w:pos="1134"/>
        </w:tabs>
        <w:ind w:leftChars="0" w:left="1276"/>
        <w:rPr>
          <w:rFonts w:ascii="標楷體" w:eastAsia="標楷體" w:hAnsi="標楷體"/>
          <w:szCs w:val="24"/>
        </w:rPr>
      </w:pPr>
      <w:r w:rsidRPr="00072CC7">
        <w:rPr>
          <w:rFonts w:ascii="標楷體" w:eastAsia="標楷體" w:hAnsi="標楷體" w:hint="eastAsia"/>
          <w:szCs w:val="24"/>
        </w:rPr>
        <w:t>電話</w:t>
      </w:r>
      <w:r w:rsidR="00660C73" w:rsidRPr="00072CC7">
        <w:rPr>
          <w:rFonts w:ascii="標楷體" w:eastAsia="標楷體" w:hAnsi="標楷體" w:hint="eastAsia"/>
          <w:szCs w:val="24"/>
        </w:rPr>
        <w:t>：</w:t>
      </w:r>
      <w:r w:rsidRPr="00072CC7">
        <w:rPr>
          <w:rFonts w:ascii="標楷體" w:eastAsia="標楷體" w:hAnsi="標楷體" w:hint="eastAsia"/>
          <w:szCs w:val="24"/>
        </w:rPr>
        <w:t>(02)7755-3699</w:t>
      </w:r>
    </w:p>
    <w:p w14:paraId="1F3C7985" w14:textId="6ACC0CC5" w:rsidR="00A67224" w:rsidRPr="00555C09" w:rsidRDefault="00A67224" w:rsidP="00A67224">
      <w:pPr>
        <w:pStyle w:val="a3"/>
        <w:numPr>
          <w:ilvl w:val="0"/>
          <w:numId w:val="13"/>
        </w:numPr>
        <w:tabs>
          <w:tab w:val="left" w:pos="567"/>
          <w:tab w:val="left" w:pos="1134"/>
        </w:tabs>
        <w:ind w:leftChars="0" w:left="1276"/>
        <w:rPr>
          <w:rStyle w:val="a5"/>
          <w:rFonts w:ascii="標楷體" w:eastAsia="標楷體" w:hAnsi="標楷體"/>
          <w:color w:val="auto"/>
          <w:szCs w:val="24"/>
          <w:u w:val="none"/>
        </w:rPr>
      </w:pPr>
      <w:r w:rsidRPr="00072CC7">
        <w:rPr>
          <w:rFonts w:ascii="標楷體" w:eastAsia="標楷體" w:hAnsi="標楷體" w:hint="eastAsia"/>
          <w:szCs w:val="24"/>
        </w:rPr>
        <w:t xml:space="preserve">網址； </w:t>
      </w:r>
      <w:hyperlink r:id="rId7" w:history="1">
        <w:r w:rsidRPr="00072CC7">
          <w:rPr>
            <w:rStyle w:val="a5"/>
            <w:rFonts w:ascii="標楷體" w:eastAsia="標楷體" w:hAnsi="標楷體"/>
            <w:sz w:val="22"/>
          </w:rPr>
          <w:t>https://www.hiape.ntpc.edu.tw</w:t>
        </w:r>
      </w:hyperlink>
    </w:p>
    <w:p w14:paraId="3112C7EB" w14:textId="6A0E16E1" w:rsidR="00555C09" w:rsidRPr="00555C09" w:rsidRDefault="00555C09" w:rsidP="00555C09">
      <w:pPr>
        <w:tabs>
          <w:tab w:val="left" w:pos="567"/>
          <w:tab w:val="left" w:pos="1134"/>
        </w:tabs>
        <w:rPr>
          <w:rFonts w:ascii="標楷體" w:eastAsia="標楷體" w:hAnsi="標楷體"/>
          <w:b/>
          <w:szCs w:val="24"/>
        </w:rPr>
      </w:pPr>
      <w:r w:rsidRPr="00555C09">
        <w:rPr>
          <w:rFonts w:ascii="標楷體" w:eastAsia="標楷體" w:hAnsi="標楷體" w:cs="Segoe UI"/>
          <w:b/>
          <w:color w:val="333333"/>
          <w:sz w:val="22"/>
          <w:shd w:val="clear" w:color="auto" w:fill="FFFFFF"/>
        </w:rPr>
        <w:t>本機構收費標準依中華民國114年8月29日新北府教國字第1141735720號立案變更核准在案</w:t>
      </w:r>
    </w:p>
    <w:sectPr w:rsidR="00555C09" w:rsidRPr="00555C09" w:rsidSect="001C701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F7F0A" w14:textId="77777777" w:rsidR="00900C7E" w:rsidRDefault="00900C7E" w:rsidP="00E1677B">
      <w:r>
        <w:separator/>
      </w:r>
    </w:p>
  </w:endnote>
  <w:endnote w:type="continuationSeparator" w:id="0">
    <w:p w14:paraId="357ABD22" w14:textId="77777777" w:rsidR="00900C7E" w:rsidRDefault="00900C7E" w:rsidP="00E1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6978" w14:textId="77777777" w:rsidR="00900C7E" w:rsidRDefault="00900C7E" w:rsidP="00E1677B">
      <w:r>
        <w:separator/>
      </w:r>
    </w:p>
  </w:footnote>
  <w:footnote w:type="continuationSeparator" w:id="0">
    <w:p w14:paraId="539D4F83" w14:textId="77777777" w:rsidR="00900C7E" w:rsidRDefault="00900C7E" w:rsidP="00E1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010"/>
    <w:multiLevelType w:val="hybridMultilevel"/>
    <w:tmpl w:val="76A4D5EC"/>
    <w:lvl w:ilvl="0" w:tplc="62A0152A">
      <w:start w:val="1"/>
      <w:numFmt w:val="decimal"/>
      <w:lvlText w:val="%1."/>
      <w:lvlJc w:val="left"/>
      <w:pPr>
        <w:ind w:left="1320" w:hanging="420"/>
      </w:pPr>
      <w:rPr>
        <w:rFonts w:hint="default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DEF4135"/>
    <w:multiLevelType w:val="hybridMultilevel"/>
    <w:tmpl w:val="2BDC062A"/>
    <w:lvl w:ilvl="0" w:tplc="D41850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0525EC5"/>
    <w:multiLevelType w:val="hybridMultilevel"/>
    <w:tmpl w:val="F0822FC2"/>
    <w:lvl w:ilvl="0" w:tplc="FA5073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CC5FF3"/>
    <w:multiLevelType w:val="hybridMultilevel"/>
    <w:tmpl w:val="710C61CA"/>
    <w:lvl w:ilvl="0" w:tplc="4EBC0A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" w15:restartNumberingAfterBreak="0">
    <w:nsid w:val="1A6559E9"/>
    <w:multiLevelType w:val="hybridMultilevel"/>
    <w:tmpl w:val="84D8EECC"/>
    <w:lvl w:ilvl="0" w:tplc="F28220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0B2488E"/>
    <w:multiLevelType w:val="hybridMultilevel"/>
    <w:tmpl w:val="E1A4E654"/>
    <w:lvl w:ilvl="0" w:tplc="EAD0B4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4E3286"/>
    <w:multiLevelType w:val="hybridMultilevel"/>
    <w:tmpl w:val="AD2AD198"/>
    <w:lvl w:ilvl="0" w:tplc="60483BD6">
      <w:start w:val="1"/>
      <w:numFmt w:val="taiwaneseCountingThousand"/>
      <w:lvlText w:val="%1、"/>
      <w:lvlJc w:val="left"/>
      <w:pPr>
        <w:ind w:left="900" w:hanging="4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53F5482"/>
    <w:multiLevelType w:val="hybridMultilevel"/>
    <w:tmpl w:val="102E019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5963FB"/>
    <w:multiLevelType w:val="hybridMultilevel"/>
    <w:tmpl w:val="818676FC"/>
    <w:lvl w:ilvl="0" w:tplc="D8C8021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692470D"/>
    <w:multiLevelType w:val="hybridMultilevel"/>
    <w:tmpl w:val="AD2AD198"/>
    <w:lvl w:ilvl="0" w:tplc="FFFFFFFF">
      <w:start w:val="1"/>
      <w:numFmt w:val="taiwaneseCountingThousand"/>
      <w:lvlText w:val="%1、"/>
      <w:lvlJc w:val="left"/>
      <w:pPr>
        <w:ind w:left="900" w:hanging="420"/>
      </w:pPr>
      <w:rPr>
        <w:rFonts w:ascii="標楷體" w:eastAsia="標楷體" w:hAnsi="標楷體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8B47EED"/>
    <w:multiLevelType w:val="hybridMultilevel"/>
    <w:tmpl w:val="2B8031CA"/>
    <w:lvl w:ilvl="0" w:tplc="AF084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D20753"/>
    <w:multiLevelType w:val="hybridMultilevel"/>
    <w:tmpl w:val="4776F502"/>
    <w:lvl w:ilvl="0" w:tplc="35AA15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71255967"/>
    <w:multiLevelType w:val="hybridMultilevel"/>
    <w:tmpl w:val="2B0CB434"/>
    <w:lvl w:ilvl="0" w:tplc="67BE53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BA"/>
    <w:rsid w:val="00021662"/>
    <w:rsid w:val="00027F92"/>
    <w:rsid w:val="00072CC7"/>
    <w:rsid w:val="000A311F"/>
    <w:rsid w:val="000A50E1"/>
    <w:rsid w:val="000C215A"/>
    <w:rsid w:val="0010773C"/>
    <w:rsid w:val="001151D6"/>
    <w:rsid w:val="0014012E"/>
    <w:rsid w:val="001956AD"/>
    <w:rsid w:val="001B233A"/>
    <w:rsid w:val="001C7013"/>
    <w:rsid w:val="002378CB"/>
    <w:rsid w:val="0026275F"/>
    <w:rsid w:val="00344E19"/>
    <w:rsid w:val="003E3F5B"/>
    <w:rsid w:val="003E7D77"/>
    <w:rsid w:val="00422FFD"/>
    <w:rsid w:val="0044111C"/>
    <w:rsid w:val="00485439"/>
    <w:rsid w:val="004B7F36"/>
    <w:rsid w:val="004C46FF"/>
    <w:rsid w:val="005104EB"/>
    <w:rsid w:val="00531838"/>
    <w:rsid w:val="00546F7A"/>
    <w:rsid w:val="00555C09"/>
    <w:rsid w:val="00565552"/>
    <w:rsid w:val="00584112"/>
    <w:rsid w:val="00585B1D"/>
    <w:rsid w:val="005F0BA3"/>
    <w:rsid w:val="005F3686"/>
    <w:rsid w:val="00624ACE"/>
    <w:rsid w:val="006256BA"/>
    <w:rsid w:val="006438DA"/>
    <w:rsid w:val="006504FB"/>
    <w:rsid w:val="00660C73"/>
    <w:rsid w:val="00674C8A"/>
    <w:rsid w:val="006B4B6B"/>
    <w:rsid w:val="006B5BBA"/>
    <w:rsid w:val="006C0638"/>
    <w:rsid w:val="006E495A"/>
    <w:rsid w:val="00735FF1"/>
    <w:rsid w:val="007717A7"/>
    <w:rsid w:val="007B0C18"/>
    <w:rsid w:val="007C080D"/>
    <w:rsid w:val="007C67B0"/>
    <w:rsid w:val="007F51EF"/>
    <w:rsid w:val="008A1DAC"/>
    <w:rsid w:val="008A1F0A"/>
    <w:rsid w:val="00900C7E"/>
    <w:rsid w:val="00925AFD"/>
    <w:rsid w:val="009478CF"/>
    <w:rsid w:val="00980852"/>
    <w:rsid w:val="009E7A71"/>
    <w:rsid w:val="009F6A91"/>
    <w:rsid w:val="00A11BE9"/>
    <w:rsid w:val="00A34426"/>
    <w:rsid w:val="00A63D6F"/>
    <w:rsid w:val="00A67224"/>
    <w:rsid w:val="00AA3A92"/>
    <w:rsid w:val="00AF7729"/>
    <w:rsid w:val="00B976A4"/>
    <w:rsid w:val="00BA2C46"/>
    <w:rsid w:val="00BA33A8"/>
    <w:rsid w:val="00BC519A"/>
    <w:rsid w:val="00BD041E"/>
    <w:rsid w:val="00C02F92"/>
    <w:rsid w:val="00C22CA0"/>
    <w:rsid w:val="00C37F87"/>
    <w:rsid w:val="00C67962"/>
    <w:rsid w:val="00C8479F"/>
    <w:rsid w:val="00CA4489"/>
    <w:rsid w:val="00CE0A27"/>
    <w:rsid w:val="00D23043"/>
    <w:rsid w:val="00D926DA"/>
    <w:rsid w:val="00DA1E8B"/>
    <w:rsid w:val="00DA745C"/>
    <w:rsid w:val="00DE0DE7"/>
    <w:rsid w:val="00DF3B47"/>
    <w:rsid w:val="00E1677B"/>
    <w:rsid w:val="00E50FD5"/>
    <w:rsid w:val="00E81B7C"/>
    <w:rsid w:val="00E912D2"/>
    <w:rsid w:val="00F107C7"/>
    <w:rsid w:val="00F31EE4"/>
    <w:rsid w:val="00F90D44"/>
    <w:rsid w:val="00F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3F586"/>
  <w15:chartTrackingRefBased/>
  <w15:docId w15:val="{D038EA1D-2227-4A62-A2C6-C04C0EE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6BA"/>
    <w:pPr>
      <w:ind w:leftChars="200" w:left="480"/>
    </w:pPr>
  </w:style>
  <w:style w:type="table" w:styleId="a4">
    <w:name w:val="Table Grid"/>
    <w:basedOn w:val="a1"/>
    <w:uiPriority w:val="39"/>
    <w:rsid w:val="00B97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4AC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677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6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ape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Su</dc:creator>
  <cp:keywords/>
  <dc:description/>
  <cp:lastModifiedBy>林秀蓁Anna</cp:lastModifiedBy>
  <cp:revision>2</cp:revision>
  <dcterms:created xsi:type="dcterms:W3CDTF">2025-11-19T03:22:00Z</dcterms:created>
  <dcterms:modified xsi:type="dcterms:W3CDTF">2025-11-19T03:22:00Z</dcterms:modified>
</cp:coreProperties>
</file>